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68" w:rsidRPr="001F2768" w:rsidRDefault="001F2768">
      <w:pPr>
        <w:pStyle w:val="ConsPlusTitlePage"/>
        <w:rPr>
          <w:sz w:val="24"/>
          <w:szCs w:val="24"/>
        </w:rPr>
      </w:pPr>
      <w:r w:rsidRPr="001F2768">
        <w:rPr>
          <w:sz w:val="24"/>
          <w:szCs w:val="24"/>
        </w:rPr>
        <w:br/>
      </w:r>
    </w:p>
    <w:p w:rsidR="001F2768" w:rsidRPr="001F2768" w:rsidRDefault="001F2768">
      <w:pPr>
        <w:pStyle w:val="ConsPlusNormal"/>
        <w:jc w:val="both"/>
        <w:outlineLvl w:val="0"/>
        <w:rPr>
          <w:sz w:val="24"/>
          <w:szCs w:val="24"/>
        </w:rPr>
      </w:pPr>
    </w:p>
    <w:p w:rsidR="001F2768" w:rsidRPr="001F2768" w:rsidRDefault="001F2768">
      <w:pPr>
        <w:pStyle w:val="ConsPlusTitle"/>
        <w:jc w:val="center"/>
        <w:outlineLvl w:val="0"/>
        <w:rPr>
          <w:sz w:val="24"/>
          <w:szCs w:val="24"/>
        </w:rPr>
      </w:pPr>
      <w:r w:rsidRPr="001F2768">
        <w:rPr>
          <w:sz w:val="24"/>
          <w:szCs w:val="24"/>
        </w:rPr>
        <w:t>ПРАВИТЕЛЬСТВО РОССИЙСКОЙ ФЕДЕРАЦИИ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ПОСТАНОВЛЕНИЕ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от 13 марта 2021 г. N 362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О ГОСУДАРСТВЕННОЙ ПОДДЕРЖКЕ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В 2021 ГОДУ ЮРИДИЧЕСКИХ ЛИЦ И ИНДИВИДУАЛЬНЫХ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ПРЕДПРИНИМАТЕЛЕЙ ПРИ ТРУДОУСТРОЙСТВЕ БЕЗРАБОТНЫХ ГРАЖДАН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Правительство Российской Федерации постановляет: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1. Утвердить прилагаемые </w:t>
      </w:r>
      <w:hyperlink w:anchor="P32" w:history="1">
        <w:r w:rsidRPr="001F2768">
          <w:rPr>
            <w:sz w:val="24"/>
            <w:szCs w:val="24"/>
          </w:rPr>
          <w:t>Правила</w:t>
        </w:r>
      </w:hyperlink>
      <w:r w:rsidRPr="001F2768">
        <w:rPr>
          <w:sz w:val="24"/>
          <w:szCs w:val="24"/>
        </w:rPr>
        <w:t xml:space="preserve">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3. 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2022 г.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4. Федеральной службе по труду и занятости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 вступления в силу настоящего постановления.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</w:t>
      </w:r>
      <w:hyperlink r:id="rId4" w:history="1">
        <w:r w:rsidRPr="001F2768">
          <w:rPr>
            <w:sz w:val="24"/>
            <w:szCs w:val="24"/>
          </w:rPr>
          <w:t>Законом</w:t>
        </w:r>
      </w:hyperlink>
      <w:r w:rsidRPr="001F2768">
        <w:rPr>
          <w:sz w:val="24"/>
          <w:szCs w:val="24"/>
        </w:rPr>
        <w:t xml:space="preserve"> Российской Федерации "О занятости населения в Российской Федерации".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right"/>
        <w:rPr>
          <w:sz w:val="24"/>
          <w:szCs w:val="24"/>
        </w:rPr>
      </w:pPr>
      <w:r w:rsidRPr="001F2768">
        <w:rPr>
          <w:sz w:val="24"/>
          <w:szCs w:val="24"/>
        </w:rPr>
        <w:lastRenderedPageBreak/>
        <w:t>Председатель Правительства</w:t>
      </w:r>
    </w:p>
    <w:p w:rsidR="001F2768" w:rsidRPr="001F2768" w:rsidRDefault="001F2768">
      <w:pPr>
        <w:pStyle w:val="ConsPlusNormal"/>
        <w:jc w:val="right"/>
        <w:rPr>
          <w:sz w:val="24"/>
          <w:szCs w:val="24"/>
        </w:rPr>
      </w:pPr>
      <w:r w:rsidRPr="001F2768">
        <w:rPr>
          <w:sz w:val="24"/>
          <w:szCs w:val="24"/>
        </w:rPr>
        <w:t>Российской Федерации</w:t>
      </w:r>
    </w:p>
    <w:p w:rsidR="001F2768" w:rsidRPr="001F2768" w:rsidRDefault="001F2768">
      <w:pPr>
        <w:pStyle w:val="ConsPlusNormal"/>
        <w:jc w:val="right"/>
        <w:rPr>
          <w:sz w:val="24"/>
          <w:szCs w:val="24"/>
        </w:rPr>
      </w:pPr>
      <w:r w:rsidRPr="001F2768">
        <w:rPr>
          <w:sz w:val="24"/>
          <w:szCs w:val="24"/>
        </w:rPr>
        <w:t>М.МИШУСТИН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right"/>
        <w:outlineLvl w:val="0"/>
        <w:rPr>
          <w:sz w:val="24"/>
          <w:szCs w:val="24"/>
        </w:rPr>
      </w:pPr>
      <w:r w:rsidRPr="001F2768">
        <w:rPr>
          <w:sz w:val="24"/>
          <w:szCs w:val="24"/>
        </w:rPr>
        <w:t>Утверждены</w:t>
      </w:r>
    </w:p>
    <w:p w:rsidR="001F2768" w:rsidRPr="001F2768" w:rsidRDefault="001F2768">
      <w:pPr>
        <w:pStyle w:val="ConsPlusNormal"/>
        <w:jc w:val="right"/>
        <w:rPr>
          <w:sz w:val="24"/>
          <w:szCs w:val="24"/>
        </w:rPr>
      </w:pPr>
      <w:r w:rsidRPr="001F2768">
        <w:rPr>
          <w:sz w:val="24"/>
          <w:szCs w:val="24"/>
        </w:rPr>
        <w:t>постановлением Правительства</w:t>
      </w:r>
    </w:p>
    <w:p w:rsidR="001F2768" w:rsidRPr="001F2768" w:rsidRDefault="001F2768">
      <w:pPr>
        <w:pStyle w:val="ConsPlusNormal"/>
        <w:jc w:val="right"/>
        <w:rPr>
          <w:sz w:val="24"/>
          <w:szCs w:val="24"/>
        </w:rPr>
      </w:pPr>
      <w:r w:rsidRPr="001F2768">
        <w:rPr>
          <w:sz w:val="24"/>
          <w:szCs w:val="24"/>
        </w:rPr>
        <w:t>Российской Федерации</w:t>
      </w:r>
    </w:p>
    <w:p w:rsidR="001F2768" w:rsidRPr="001F2768" w:rsidRDefault="001F2768">
      <w:pPr>
        <w:pStyle w:val="ConsPlusNormal"/>
        <w:jc w:val="right"/>
        <w:rPr>
          <w:sz w:val="24"/>
          <w:szCs w:val="24"/>
        </w:rPr>
      </w:pPr>
      <w:r w:rsidRPr="001F2768">
        <w:rPr>
          <w:sz w:val="24"/>
          <w:szCs w:val="24"/>
        </w:rPr>
        <w:t>от 13 марта 2021 г. N 362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1F2768">
        <w:rPr>
          <w:sz w:val="24"/>
          <w:szCs w:val="24"/>
        </w:rPr>
        <w:t>ПРАВИЛА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ПРЕДОСТАВЛЕНИЯ СУБСИДИЙ ФОНДОМ СОЦИАЛЬНОГО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СТРАХОВАНИЯ РОССИЙСКОЙ ФЕДЕРАЦИИ В 2021 ГОДУ ИЗ БЮДЖЕТА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ФОНДА СОЦИАЛЬНОГО СТРАХОВАНИЯ РОССИЙСКОЙ ФЕДЕРАЦИИ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ЮРИДИЧЕСКИМ ЛИЦАМ И ИНДИВИДУАЛЬНЫМ ПРЕДПРИНИМАТЕЛЯМ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В ЦЕЛЯХ ИХ СТИМУЛИРОВАНИЯ К ТРУДОУСТРОЙСТВУ</w:t>
      </w:r>
    </w:p>
    <w:p w:rsidR="001F2768" w:rsidRPr="001F2768" w:rsidRDefault="001F2768">
      <w:pPr>
        <w:pStyle w:val="ConsPlusTitle"/>
        <w:jc w:val="center"/>
        <w:rPr>
          <w:sz w:val="24"/>
          <w:szCs w:val="24"/>
        </w:rPr>
      </w:pPr>
      <w:r w:rsidRPr="001F2768">
        <w:rPr>
          <w:sz w:val="24"/>
          <w:szCs w:val="24"/>
        </w:rPr>
        <w:t>БЕЗРАБОТНЫХ ГРАЖДАН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ind w:firstLine="540"/>
        <w:jc w:val="both"/>
        <w:rPr>
          <w:sz w:val="24"/>
          <w:szCs w:val="24"/>
        </w:rPr>
      </w:pPr>
      <w:bookmarkStart w:id="1" w:name="P40"/>
      <w:bookmarkEnd w:id="1"/>
      <w:r w:rsidRPr="001F2768">
        <w:rPr>
          <w:sz w:val="24"/>
          <w:szCs w:val="24"/>
        </w:rPr>
        <w:t>1. Настоящие Правила устанавливают цели, условия и порядок предоставления субсидий в 2021 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41"/>
      <w:bookmarkEnd w:id="2"/>
      <w:r w:rsidRPr="001F2768">
        <w:rPr>
          <w:sz w:val="24"/>
          <w:szCs w:val="24"/>
        </w:rP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а) на 1 января 2021 г. зарегистрированы в качестве безработных граждан в органах службы занятости;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Предоставление субсидий осуществляется Фондом в пределах средств федерального </w:t>
      </w:r>
      <w:r w:rsidRPr="001F2768">
        <w:rPr>
          <w:sz w:val="24"/>
          <w:szCs w:val="24"/>
        </w:rPr>
        <w:lastRenderedPageBreak/>
        <w:t xml:space="preserve">бюджета, предоставленных бюджету Фонда на цели, указанные в </w:t>
      </w:r>
      <w:hyperlink w:anchor="P40" w:history="1">
        <w:r w:rsidRPr="001F2768">
          <w:rPr>
            <w:sz w:val="24"/>
            <w:szCs w:val="24"/>
          </w:rPr>
          <w:t>пункте 1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3" w:name="P48"/>
      <w:bookmarkEnd w:id="3"/>
      <w:r w:rsidRPr="001F2768">
        <w:rPr>
          <w:sz w:val="24"/>
          <w:szCs w:val="24"/>
        </w:rPr>
        <w:t>5. Условиями для включения работодателя в реестр являются: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49"/>
      <w:bookmarkEnd w:id="4"/>
      <w:r w:rsidRPr="001F2768">
        <w:rPr>
          <w:sz w:val="24"/>
          <w:szCs w:val="24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2021 г.;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б) направление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51"/>
      <w:bookmarkEnd w:id="5"/>
      <w:r w:rsidRPr="001F2768">
        <w:rPr>
          <w:sz w:val="24"/>
          <w:szCs w:val="24"/>
        </w:rPr>
        <w:t xml:space="preserve">в) отсутствие у работодателя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г) отсутствие у работодателя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1F2768">
        <w:rPr>
          <w:sz w:val="24"/>
          <w:szCs w:val="24"/>
        </w:rPr>
        <w:t>д</w:t>
      </w:r>
      <w:proofErr w:type="spellEnd"/>
      <w:r w:rsidRPr="001F2768">
        <w:rPr>
          <w:sz w:val="24"/>
          <w:szCs w:val="24"/>
        </w:rPr>
        <w:t xml:space="preserve">) работодатель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е) неполучение работодателем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40" w:history="1">
        <w:r w:rsidRPr="001F2768">
          <w:rPr>
            <w:sz w:val="24"/>
            <w:szCs w:val="24"/>
          </w:rPr>
          <w:t>пунктом 1</w:t>
        </w:r>
      </w:hyperlink>
      <w:r w:rsidRPr="001F2768">
        <w:rPr>
          <w:sz w:val="24"/>
          <w:szCs w:val="24"/>
        </w:rPr>
        <w:t xml:space="preserve"> настоящих Правил;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ж) работодатель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5" w:history="1">
        <w:r w:rsidRPr="001F2768">
          <w:rPr>
            <w:sz w:val="24"/>
            <w:szCs w:val="24"/>
          </w:rPr>
          <w:t>перечень</w:t>
        </w:r>
      </w:hyperlink>
      <w:r w:rsidRPr="001F276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F2768">
        <w:rPr>
          <w:sz w:val="24"/>
          <w:szCs w:val="24"/>
        </w:rPr>
        <w:t>офшорные</w:t>
      </w:r>
      <w:proofErr w:type="spellEnd"/>
      <w:r w:rsidRPr="001F2768">
        <w:rPr>
          <w:sz w:val="24"/>
          <w:szCs w:val="24"/>
        </w:rPr>
        <w:t xml:space="preserve"> зоны), в совокупности превышает 50 процентов;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1F2768">
        <w:rPr>
          <w:sz w:val="24"/>
          <w:szCs w:val="24"/>
        </w:rPr>
        <w:t>з</w:t>
      </w:r>
      <w:proofErr w:type="spellEnd"/>
      <w:r w:rsidRPr="001F2768">
        <w:rPr>
          <w:sz w:val="24"/>
          <w:szCs w:val="24"/>
        </w:rPr>
        <w:t xml:space="preserve">) отсутствие в реестре дисквалифицированных лиц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и) трудоустройство работодателем безработных граждан на условиях полного </w:t>
      </w:r>
      <w:r w:rsidRPr="001F2768">
        <w:rPr>
          <w:sz w:val="24"/>
          <w:szCs w:val="24"/>
        </w:rPr>
        <w:lastRenderedPageBreak/>
        <w:t>рабочего дня с учетом режима рабочего времени, установленного правилами внутреннего трудового распорядка работодателя;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к)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</w:t>
      </w:r>
      <w:hyperlink r:id="rId6" w:history="1">
        <w:r w:rsidRPr="001F2768">
          <w:rPr>
            <w:sz w:val="24"/>
            <w:szCs w:val="24"/>
          </w:rPr>
          <w:t>законом</w:t>
        </w:r>
      </w:hyperlink>
      <w:r w:rsidRPr="001F2768">
        <w:rPr>
          <w:sz w:val="24"/>
          <w:szCs w:val="24"/>
        </w:rPr>
        <w:t xml:space="preserve"> "О минимальном размере оплаты труда";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6" w:name="P59"/>
      <w:bookmarkEnd w:id="6"/>
      <w:r w:rsidRPr="001F2768">
        <w:rPr>
          <w:sz w:val="24"/>
          <w:szCs w:val="24"/>
        </w:rPr>
        <w:t xml:space="preserve">л) отсутствие у работодателя на дату направления в Фонд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задолженности по заработной плате;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40" w:history="1">
        <w:r w:rsidRPr="001F2768">
          <w:rPr>
            <w:sz w:val="24"/>
            <w:szCs w:val="24"/>
          </w:rPr>
          <w:t>пункте 1</w:t>
        </w:r>
      </w:hyperlink>
      <w:r w:rsidRPr="001F2768">
        <w:rPr>
          <w:sz w:val="24"/>
          <w:szCs w:val="24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" w:name="P61"/>
      <w:bookmarkEnd w:id="7"/>
      <w:proofErr w:type="spellStart"/>
      <w:r w:rsidRPr="001F2768">
        <w:rPr>
          <w:sz w:val="24"/>
          <w:szCs w:val="24"/>
        </w:rPr>
        <w:t>н</w:t>
      </w:r>
      <w:proofErr w:type="spellEnd"/>
      <w:r w:rsidRPr="001F2768">
        <w:rPr>
          <w:sz w:val="24"/>
          <w:szCs w:val="24"/>
        </w:rPr>
        <w:t xml:space="preserve">) отсутствие у работодателя займа в соответствии с </w:t>
      </w:r>
      <w:hyperlink r:id="rId7" w:history="1">
        <w:r w:rsidRPr="001F2768">
          <w:rPr>
            <w:sz w:val="24"/>
            <w:szCs w:val="24"/>
          </w:rPr>
          <w:t>постановлением</w:t>
        </w:r>
      </w:hyperlink>
      <w:r w:rsidRPr="001F2768">
        <w:rPr>
          <w:sz w:val="24"/>
          <w:szCs w:val="24"/>
        </w:rPr>
        <w:t xml:space="preserve"> Правительства Российской Федерации от 27 февраля 2021 г. N 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40" w:history="1">
        <w:r w:rsidRPr="001F2768">
          <w:rPr>
            <w:sz w:val="24"/>
            <w:szCs w:val="24"/>
          </w:rPr>
          <w:t>пункте 1</w:t>
        </w:r>
      </w:hyperlink>
      <w:r w:rsidRPr="001F2768">
        <w:rPr>
          <w:sz w:val="24"/>
          <w:szCs w:val="24"/>
        </w:rPr>
        <w:t xml:space="preserve"> настоящих Правил, и (или) несоответствие работодателя условиям, указанным в </w:t>
      </w:r>
      <w:hyperlink w:anchor="P48" w:history="1">
        <w:r w:rsidRPr="001F2768">
          <w:rPr>
            <w:sz w:val="24"/>
            <w:szCs w:val="24"/>
          </w:rPr>
          <w:t>пункте 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7. Работодатель, направляя заявление, указанное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подтверждает соблюдение условий, установленных </w:t>
      </w:r>
      <w:hyperlink w:anchor="P49" w:history="1">
        <w:r w:rsidRPr="001F2768">
          <w:rPr>
            <w:sz w:val="24"/>
            <w:szCs w:val="24"/>
          </w:rPr>
          <w:t>подпунктами "а"</w:t>
        </w:r>
      </w:hyperlink>
      <w:r w:rsidRPr="001F2768">
        <w:rPr>
          <w:sz w:val="24"/>
          <w:szCs w:val="24"/>
        </w:rPr>
        <w:t xml:space="preserve">, </w:t>
      </w:r>
      <w:hyperlink w:anchor="P51" w:history="1">
        <w:r w:rsidRPr="001F2768">
          <w:rPr>
            <w:sz w:val="24"/>
            <w:szCs w:val="24"/>
          </w:rPr>
          <w:t>"в"</w:t>
        </w:r>
      </w:hyperlink>
      <w:r w:rsidRPr="001F2768">
        <w:rPr>
          <w:sz w:val="24"/>
          <w:szCs w:val="24"/>
        </w:rPr>
        <w:t xml:space="preserve"> - </w:t>
      </w:r>
      <w:hyperlink w:anchor="P59" w:history="1">
        <w:r w:rsidRPr="001F2768">
          <w:rPr>
            <w:sz w:val="24"/>
            <w:szCs w:val="24"/>
          </w:rPr>
          <w:t>"л"</w:t>
        </w:r>
      </w:hyperlink>
      <w:r w:rsidRPr="001F2768">
        <w:rPr>
          <w:sz w:val="24"/>
          <w:szCs w:val="24"/>
        </w:rPr>
        <w:t xml:space="preserve"> и </w:t>
      </w:r>
      <w:hyperlink w:anchor="P61" w:history="1">
        <w:r w:rsidRPr="001F2768">
          <w:rPr>
            <w:sz w:val="24"/>
            <w:szCs w:val="24"/>
          </w:rPr>
          <w:t>"</w:t>
        </w:r>
        <w:proofErr w:type="spellStart"/>
        <w:r w:rsidRPr="001F2768">
          <w:rPr>
            <w:sz w:val="24"/>
            <w:szCs w:val="24"/>
          </w:rPr>
          <w:t>н</w:t>
        </w:r>
        <w:proofErr w:type="spellEnd"/>
        <w:r w:rsidRPr="001F2768">
          <w:rPr>
            <w:sz w:val="24"/>
            <w:szCs w:val="24"/>
          </w:rPr>
          <w:t>" пункта 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8. Фонд исключает работодателя из реестра при наличии оснований, указанных в </w:t>
      </w:r>
      <w:hyperlink w:anchor="P105" w:history="1">
        <w:r w:rsidRPr="001F2768">
          <w:rPr>
            <w:sz w:val="24"/>
            <w:szCs w:val="24"/>
          </w:rPr>
          <w:t>пункте 23</w:t>
        </w:r>
      </w:hyperlink>
      <w:r w:rsidRPr="001F2768">
        <w:rPr>
          <w:sz w:val="24"/>
          <w:szCs w:val="24"/>
        </w:rPr>
        <w:t xml:space="preserve"> настоящих Правил, и при получении заявления, указанного в </w:t>
      </w:r>
      <w:hyperlink w:anchor="P74" w:history="1">
        <w:r w:rsidRPr="001F2768">
          <w:rPr>
            <w:sz w:val="24"/>
            <w:szCs w:val="24"/>
          </w:rPr>
          <w:t>пункте 14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8" w:name="P65"/>
      <w:bookmarkEnd w:id="8"/>
      <w:r w:rsidRPr="001F2768">
        <w:rPr>
          <w:sz w:val="24"/>
          <w:szCs w:val="24"/>
        </w:rPr>
        <w:t xml:space="preserve">9. Размер субсидии определяется как произведение величины минимального размера оплаты труда, установленного Федеральным </w:t>
      </w:r>
      <w:hyperlink r:id="rId8" w:history="1">
        <w:r w:rsidRPr="001F2768">
          <w:rPr>
            <w:sz w:val="24"/>
            <w:szCs w:val="24"/>
          </w:rPr>
          <w:t>законом</w:t>
        </w:r>
      </w:hyperlink>
      <w:r w:rsidRPr="001F2768">
        <w:rPr>
          <w:sz w:val="24"/>
          <w:szCs w:val="24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</w:t>
      </w:r>
      <w:hyperlink w:anchor="P41" w:history="1">
        <w:r w:rsidRPr="001F2768">
          <w:rPr>
            <w:sz w:val="24"/>
            <w:szCs w:val="24"/>
          </w:rPr>
          <w:t>пунктом 2</w:t>
        </w:r>
      </w:hyperlink>
      <w:r w:rsidRPr="001F2768">
        <w:rPr>
          <w:sz w:val="24"/>
          <w:szCs w:val="24"/>
        </w:rPr>
        <w:t xml:space="preserve"> настоящих Правил (далее - трудоустроенные безработные граждане), по истечении 1-го, 3-го и 6-го месяцев с даты их трудоустройства.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9" w:name="P66"/>
      <w:bookmarkEnd w:id="9"/>
      <w:r w:rsidRPr="001F2768">
        <w:rPr>
          <w:sz w:val="24"/>
          <w:szCs w:val="24"/>
        </w:rPr>
        <w:t>10. Предоставление субсидии осуществляется Фондом: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а) по истечении 1-го месяца работы трудоустроенного безработного гражданина;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б) по истечении 3-го месяца работы трудоустроенного безработного гражданина;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в) по истечении 6-го месяца работы трудоустроенного безработного гражданина.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0" w:name="P70"/>
      <w:bookmarkEnd w:id="10"/>
      <w:r w:rsidRPr="001F2768">
        <w:rPr>
          <w:sz w:val="24"/>
          <w:szCs w:val="24"/>
        </w:rPr>
        <w:t xml:space="preserve">11. В целях предоставления субсидии работодатель направляет заявление с </w:t>
      </w:r>
      <w:r w:rsidRPr="001F2768">
        <w:rPr>
          <w:sz w:val="24"/>
          <w:szCs w:val="24"/>
        </w:rPr>
        <w:lastRenderedPageBreak/>
        <w:t>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12. Форма заявления и перечня свободных рабочих мест и вакантных должностей, указанных в </w:t>
      </w:r>
      <w:hyperlink w:anchor="P70" w:history="1">
        <w:r w:rsidRPr="001F2768">
          <w:rPr>
            <w:sz w:val="24"/>
            <w:szCs w:val="24"/>
          </w:rPr>
          <w:t>пункте 11</w:t>
        </w:r>
      </w:hyperlink>
      <w:r w:rsidRPr="001F2768">
        <w:rPr>
          <w:sz w:val="24"/>
          <w:szCs w:val="24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13. Органы службы занятости в рамках полномочий, предусмотренных </w:t>
      </w:r>
      <w:hyperlink r:id="rId9" w:history="1">
        <w:r w:rsidRPr="001F2768">
          <w:rPr>
            <w:sz w:val="24"/>
            <w:szCs w:val="24"/>
          </w:rPr>
          <w:t>Законом</w:t>
        </w:r>
      </w:hyperlink>
      <w:r w:rsidRPr="001F2768">
        <w:rPr>
          <w:sz w:val="24"/>
          <w:szCs w:val="24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</w:t>
      </w:r>
      <w:proofErr w:type="spellStart"/>
      <w:r w:rsidRPr="001F2768">
        <w:rPr>
          <w:sz w:val="24"/>
          <w:szCs w:val="24"/>
        </w:rPr>
        <w:t>предпенсионного</w:t>
      </w:r>
      <w:proofErr w:type="spellEnd"/>
      <w:r w:rsidRPr="001F2768">
        <w:rPr>
          <w:sz w:val="24"/>
          <w:szCs w:val="24"/>
        </w:rPr>
        <w:t xml:space="preserve">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1" w:name="P74"/>
      <w:bookmarkEnd w:id="11"/>
      <w:r w:rsidRPr="001F2768">
        <w:rPr>
          <w:sz w:val="24"/>
          <w:szCs w:val="24"/>
        </w:rPr>
        <w:t>14. Работодатель вправе подать в Фонд заявление об отказе в предоставлении субсидии.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2" w:name="P75"/>
      <w:bookmarkEnd w:id="12"/>
      <w:r w:rsidRPr="001F2768">
        <w:rPr>
          <w:sz w:val="24"/>
          <w:szCs w:val="24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безработных гражданах;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3" w:name="P78"/>
      <w:bookmarkEnd w:id="13"/>
      <w:r w:rsidRPr="001F2768">
        <w:rPr>
          <w:sz w:val="24"/>
          <w:szCs w:val="24"/>
        </w:rPr>
        <w:t>16. 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lastRenderedPageBreak/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17. Заявление, указанное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формируется с указанием: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а) следующих сведений о работодателе: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наименование организации;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фамилия, имя, отчество (при наличии) индивидуального предпринимателя;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идентификационный номер налогоплательщика;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код причины постановки на учет;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основной государственный регистрационный номер;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основной государственный регистрационный номер индивидуального предпринимателя;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б) следующих сведений по каждому трудоустроенному безработному гражданину: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фамилия, имя, отчество (при наличии);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дата рождения;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сумма страховых взносов в государственные внебюджетные фонды;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размер районного коэффициента;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дата и номер приказа работодателя о приеме на работу безработного гражданина;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в) сведений о подтверждении соответствия условиям, указанным в </w:t>
      </w:r>
      <w:hyperlink w:anchor="P48" w:history="1">
        <w:r w:rsidRPr="001F2768">
          <w:rPr>
            <w:sz w:val="24"/>
            <w:szCs w:val="24"/>
          </w:rPr>
          <w:t>пункте 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18. Формат представления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определяется Фондом.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4" w:name="P99"/>
      <w:bookmarkEnd w:id="14"/>
      <w:r w:rsidRPr="001F2768">
        <w:rPr>
          <w:sz w:val="24"/>
          <w:szCs w:val="24"/>
        </w:rPr>
        <w:t>19. Фонд (в том числе с использованием каналов межведомственного взаимодействия) осуществляет: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lastRenderedPageBreak/>
        <w:t xml:space="preserve"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</w:t>
      </w:r>
      <w:hyperlink w:anchor="P75" w:history="1">
        <w:r w:rsidRPr="001F2768">
          <w:rPr>
            <w:sz w:val="24"/>
            <w:szCs w:val="24"/>
          </w:rPr>
          <w:t>пунктом 15</w:t>
        </w:r>
      </w:hyperlink>
      <w:r w:rsidRPr="001F2768">
        <w:rPr>
          <w:sz w:val="24"/>
          <w:szCs w:val="24"/>
        </w:rPr>
        <w:t xml:space="preserve"> настоящих Правил;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б) идентификацию трудоустроенных безработных граждан, указанных в заявлении, указанном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10" w:history="1">
        <w:r w:rsidRPr="001F2768">
          <w:rPr>
            <w:sz w:val="24"/>
            <w:szCs w:val="24"/>
          </w:rPr>
          <w:t>законом</w:t>
        </w:r>
      </w:hyperlink>
      <w:r w:rsidRPr="001F2768">
        <w:rPr>
          <w:sz w:val="24"/>
          <w:szCs w:val="24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20. Указанные в </w:t>
      </w:r>
      <w:hyperlink w:anchor="P99" w:history="1">
        <w:r w:rsidRPr="001F2768">
          <w:rPr>
            <w:sz w:val="24"/>
            <w:szCs w:val="24"/>
          </w:rPr>
          <w:t>пункте 19</w:t>
        </w:r>
      </w:hyperlink>
      <w:r w:rsidRPr="001F2768">
        <w:rPr>
          <w:sz w:val="24"/>
          <w:szCs w:val="24"/>
        </w:rP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66" w:history="1">
        <w:r w:rsidRPr="001F2768">
          <w:rPr>
            <w:sz w:val="24"/>
            <w:szCs w:val="24"/>
          </w:rPr>
          <w:t>пункте 10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5" w:name="P103"/>
      <w:bookmarkEnd w:id="15"/>
      <w:r w:rsidRPr="001F2768">
        <w:rPr>
          <w:sz w:val="24"/>
          <w:szCs w:val="24"/>
        </w:rPr>
        <w:t xml:space="preserve">21. По итогам проверки и идентификации, установленных </w:t>
      </w:r>
      <w:hyperlink w:anchor="P99" w:history="1">
        <w:r w:rsidRPr="001F2768">
          <w:rPr>
            <w:sz w:val="24"/>
            <w:szCs w:val="24"/>
          </w:rPr>
          <w:t>пунктом 19</w:t>
        </w:r>
      </w:hyperlink>
      <w:r w:rsidRPr="001F2768">
        <w:rPr>
          <w:sz w:val="24"/>
          <w:szCs w:val="24"/>
        </w:rPr>
        <w:t xml:space="preserve"> 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 </w:t>
      </w:r>
      <w:hyperlink w:anchor="P78" w:history="1">
        <w:r w:rsidRPr="001F2768">
          <w:rPr>
            <w:sz w:val="24"/>
            <w:szCs w:val="24"/>
          </w:rPr>
          <w:t>пунктом 16</w:t>
        </w:r>
      </w:hyperlink>
      <w:r w:rsidRPr="001F2768">
        <w:rPr>
          <w:sz w:val="24"/>
          <w:szCs w:val="24"/>
        </w:rPr>
        <w:t xml:space="preserve"> настоящих Правил, сведения о которых направлены в Фонд в соответствии с </w:t>
      </w:r>
      <w:hyperlink w:anchor="P75" w:history="1">
        <w:r w:rsidRPr="001F2768">
          <w:rPr>
            <w:sz w:val="24"/>
            <w:szCs w:val="24"/>
          </w:rPr>
          <w:t>пунктом 15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22. В целях подтверждения соответствия работодателя условиям, установленным </w:t>
      </w:r>
      <w:hyperlink w:anchor="P48" w:history="1">
        <w:r w:rsidRPr="001F2768">
          <w:rPr>
            <w:sz w:val="24"/>
            <w:szCs w:val="24"/>
          </w:rPr>
          <w:t>пунктом 5</w:t>
        </w:r>
      </w:hyperlink>
      <w:r w:rsidRPr="001F2768">
        <w:rPr>
          <w:sz w:val="24"/>
          <w:szCs w:val="24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6" w:name="P105"/>
      <w:bookmarkEnd w:id="16"/>
      <w:r w:rsidRPr="001F2768">
        <w:rPr>
          <w:sz w:val="24"/>
          <w:szCs w:val="24"/>
        </w:rPr>
        <w:t xml:space="preserve">23. Фонд в случае отрицательного результата проверки и идентификации, установленных </w:t>
      </w:r>
      <w:hyperlink w:anchor="P99" w:history="1">
        <w:r w:rsidRPr="001F2768">
          <w:rPr>
            <w:sz w:val="24"/>
            <w:szCs w:val="24"/>
          </w:rPr>
          <w:t>пунктом 19</w:t>
        </w:r>
      </w:hyperlink>
      <w:r w:rsidRPr="001F2768">
        <w:rPr>
          <w:sz w:val="24"/>
          <w:szCs w:val="24"/>
        </w:rPr>
        <w:t xml:space="preserve"> настоящих Правил, в течение 10 рабочих дней со дня направления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24. Фонд в случае положительного результата проверки и идентификации, установленных </w:t>
      </w:r>
      <w:hyperlink w:anchor="P99" w:history="1">
        <w:r w:rsidRPr="001F2768">
          <w:rPr>
            <w:sz w:val="24"/>
            <w:szCs w:val="24"/>
          </w:rPr>
          <w:t>пунктом 19</w:t>
        </w:r>
      </w:hyperlink>
      <w:r w:rsidRPr="001F2768">
        <w:rPr>
          <w:sz w:val="24"/>
          <w:szCs w:val="24"/>
        </w:rPr>
        <w:t xml:space="preserve"> настоящих Правил, производит расчет размера субсидии в соответствии с </w:t>
      </w:r>
      <w:hyperlink w:anchor="P65" w:history="1">
        <w:r w:rsidRPr="001F2768">
          <w:rPr>
            <w:sz w:val="24"/>
            <w:szCs w:val="24"/>
          </w:rPr>
          <w:t>пунктом 9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7" w:name="P107"/>
      <w:bookmarkEnd w:id="17"/>
      <w:r w:rsidRPr="001F2768">
        <w:rPr>
          <w:sz w:val="24"/>
          <w:szCs w:val="24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на расчетные счета работодателя, открытые в российских кредитных организациях.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26. 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 </w:t>
      </w:r>
      <w:hyperlink w:anchor="P99" w:history="1">
        <w:r w:rsidRPr="001F2768">
          <w:rPr>
            <w:sz w:val="24"/>
            <w:szCs w:val="24"/>
          </w:rPr>
          <w:t>пунктом 19</w:t>
        </w:r>
      </w:hyperlink>
      <w:r w:rsidRPr="001F2768">
        <w:rPr>
          <w:sz w:val="24"/>
          <w:szCs w:val="24"/>
        </w:rPr>
        <w:t xml:space="preserve"> настоящих Правил,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</w:t>
      </w:r>
      <w:r w:rsidRPr="001F2768">
        <w:rPr>
          <w:sz w:val="24"/>
          <w:szCs w:val="24"/>
        </w:rPr>
        <w:lastRenderedPageBreak/>
        <w:t xml:space="preserve">года, в порядке, предусмотренном </w:t>
      </w:r>
      <w:hyperlink w:anchor="P103" w:history="1">
        <w:r w:rsidRPr="001F2768">
          <w:rPr>
            <w:sz w:val="24"/>
            <w:szCs w:val="24"/>
          </w:rPr>
          <w:t>пунктами 21</w:t>
        </w:r>
      </w:hyperlink>
      <w:r w:rsidRPr="001F2768">
        <w:rPr>
          <w:sz w:val="24"/>
          <w:szCs w:val="24"/>
        </w:rPr>
        <w:t xml:space="preserve"> - </w:t>
      </w:r>
      <w:hyperlink w:anchor="P107" w:history="1">
        <w:r w:rsidRPr="001F2768">
          <w:rPr>
            <w:sz w:val="24"/>
            <w:szCs w:val="24"/>
          </w:rPr>
          <w:t>25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8" w:name="P109"/>
      <w:bookmarkEnd w:id="18"/>
      <w:r w:rsidRPr="001F2768">
        <w:rPr>
          <w:sz w:val="24"/>
          <w:szCs w:val="24"/>
        </w:rPr>
        <w:t xml:space="preserve">27. В случае изменения численности трудоустроенных безработных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78" w:history="1">
        <w:r w:rsidRPr="001F2768">
          <w:rPr>
            <w:sz w:val="24"/>
            <w:szCs w:val="24"/>
          </w:rPr>
          <w:t>пунктом 16</w:t>
        </w:r>
      </w:hyperlink>
      <w:r w:rsidRPr="001F2768">
        <w:rPr>
          <w:sz w:val="24"/>
          <w:szCs w:val="24"/>
        </w:rPr>
        <w:t xml:space="preserve"> настоящих Правил, с пояснением работодателя, подтверждающим обоснованность такого перерасчета.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Формат представления указанного заявления определяется Фондом.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28. В случае отрицательного результата проверки и идентификации, предусмотренных </w:t>
      </w:r>
      <w:hyperlink w:anchor="P99" w:history="1">
        <w:r w:rsidRPr="001F2768">
          <w:rPr>
            <w:sz w:val="24"/>
            <w:szCs w:val="24"/>
          </w:rPr>
          <w:t>пунктом 19</w:t>
        </w:r>
      </w:hyperlink>
      <w:r w:rsidRPr="001F2768">
        <w:rPr>
          <w:sz w:val="24"/>
          <w:szCs w:val="24"/>
        </w:rPr>
        <w:t xml:space="preserve"> настоящих Правил, Фонд в течение 10 рабочих дней со дня направления заявления, указанного в </w:t>
      </w:r>
      <w:hyperlink w:anchor="P109" w:history="1">
        <w:r w:rsidRPr="001F2768">
          <w:rPr>
            <w:sz w:val="24"/>
            <w:szCs w:val="24"/>
          </w:rPr>
          <w:t>пункте 27</w:t>
        </w:r>
      </w:hyperlink>
      <w:r w:rsidRPr="001F2768">
        <w:rPr>
          <w:sz w:val="24"/>
          <w:szCs w:val="24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29. После проведения проверки и идентификации, предусмотренных </w:t>
      </w:r>
      <w:hyperlink w:anchor="P99" w:history="1">
        <w:r w:rsidRPr="001F2768">
          <w:rPr>
            <w:sz w:val="24"/>
            <w:szCs w:val="24"/>
          </w:rPr>
          <w:t>пунктом 19</w:t>
        </w:r>
      </w:hyperlink>
      <w:r w:rsidRPr="001F2768">
        <w:rPr>
          <w:sz w:val="24"/>
          <w:szCs w:val="24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09" w:history="1">
        <w:r w:rsidRPr="001F2768">
          <w:rPr>
            <w:sz w:val="24"/>
            <w:szCs w:val="24"/>
          </w:rPr>
          <w:t>пункте 27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31. Работодатель, направляя заявление, указанное в </w:t>
      </w:r>
      <w:hyperlink w:anchor="P78" w:history="1">
        <w:r w:rsidRPr="001F2768">
          <w:rPr>
            <w:sz w:val="24"/>
            <w:szCs w:val="24"/>
          </w:rPr>
          <w:t>пункте 16</w:t>
        </w:r>
      </w:hyperlink>
      <w:r w:rsidRPr="001F2768">
        <w:rPr>
          <w:sz w:val="24"/>
          <w:szCs w:val="24"/>
        </w:rPr>
        <w:t xml:space="preserve"> настоящих Правил, дает согласие: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в) на достижение результата предоставления субсидии, установленного </w:t>
      </w:r>
      <w:hyperlink w:anchor="P123" w:history="1">
        <w:r w:rsidRPr="001F2768">
          <w:rPr>
            <w:sz w:val="24"/>
            <w:szCs w:val="24"/>
          </w:rPr>
          <w:t>пунктом 35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32. Проверка соблюдения условий предоставления субсидии, указанных в </w:t>
      </w:r>
      <w:hyperlink w:anchor="P49" w:history="1">
        <w:r w:rsidRPr="001F2768">
          <w:rPr>
            <w:sz w:val="24"/>
            <w:szCs w:val="24"/>
          </w:rPr>
          <w:t>подпунктах "а"</w:t>
        </w:r>
      </w:hyperlink>
      <w:r w:rsidRPr="001F2768">
        <w:rPr>
          <w:sz w:val="24"/>
          <w:szCs w:val="24"/>
        </w:rPr>
        <w:t xml:space="preserve"> и </w:t>
      </w:r>
      <w:hyperlink w:anchor="P51" w:history="1">
        <w:r w:rsidRPr="001F2768">
          <w:rPr>
            <w:sz w:val="24"/>
            <w:szCs w:val="24"/>
          </w:rPr>
          <w:t>"в" пункта 5</w:t>
        </w:r>
      </w:hyperlink>
      <w:r w:rsidRPr="001F2768">
        <w:rPr>
          <w:sz w:val="24"/>
          <w:szCs w:val="24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33. 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66" w:history="1">
        <w:r w:rsidRPr="001F2768">
          <w:rPr>
            <w:sz w:val="24"/>
            <w:szCs w:val="24"/>
          </w:rPr>
          <w:t>пунктом 10</w:t>
        </w:r>
      </w:hyperlink>
      <w:r w:rsidRPr="001F2768">
        <w:rPr>
          <w:sz w:val="24"/>
          <w:szCs w:val="24"/>
        </w:rPr>
        <w:t xml:space="preserve"> 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lastRenderedPageBreak/>
        <w:t xml:space="preserve"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</w:t>
      </w:r>
      <w:proofErr w:type="spellStart"/>
      <w:r w:rsidRPr="001F2768">
        <w:rPr>
          <w:sz w:val="24"/>
          <w:szCs w:val="24"/>
        </w:rPr>
        <w:t>недостижения</w:t>
      </w:r>
      <w:proofErr w:type="spellEnd"/>
      <w:r w:rsidRPr="001F2768">
        <w:rPr>
          <w:sz w:val="24"/>
          <w:szCs w:val="24"/>
        </w:rPr>
        <w:t xml:space="preserve"> результата предоставления субсидии, установленного </w:t>
      </w:r>
      <w:hyperlink w:anchor="P123" w:history="1">
        <w:r w:rsidRPr="001F2768">
          <w:rPr>
            <w:sz w:val="24"/>
            <w:szCs w:val="24"/>
          </w:rPr>
          <w:t>пунктом 35</w:t>
        </w:r>
      </w:hyperlink>
      <w:r w:rsidRPr="001F2768">
        <w:rPr>
          <w:sz w:val="24"/>
          <w:szCs w:val="24"/>
        </w:rPr>
        <w:t xml:space="preserve"> настоящих Правил, соответствующие средства подлежат возврату в доход бюджета Фонда: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а) в течение 10 рабочих дней со дня получения работодателем требования, направленного Фондом;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19" w:name="P123"/>
      <w:bookmarkEnd w:id="19"/>
      <w:r w:rsidRPr="001F2768">
        <w:rPr>
          <w:sz w:val="24"/>
          <w:szCs w:val="24"/>
        </w:rPr>
        <w:t>35. Результатом предоставления субсидии является сохранение работодателем занятости на 15 декабря 2021 г. не менее 80 процентов численности трудоустроенных безработных граждан.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0" w:name="P125"/>
      <w:bookmarkEnd w:id="20"/>
      <w:r w:rsidRPr="001F2768">
        <w:rPr>
          <w:sz w:val="24"/>
          <w:szCs w:val="24"/>
        </w:rPr>
        <w:t xml:space="preserve">36. В случае если работодателем по состоянию на 15 декабря 2021 г. допущено </w:t>
      </w:r>
      <w:proofErr w:type="spellStart"/>
      <w:r w:rsidRPr="001F2768">
        <w:rPr>
          <w:sz w:val="24"/>
          <w:szCs w:val="24"/>
        </w:rPr>
        <w:t>недостижение</w:t>
      </w:r>
      <w:proofErr w:type="spellEnd"/>
      <w:r w:rsidRPr="001F2768">
        <w:rPr>
          <w:sz w:val="24"/>
          <w:szCs w:val="24"/>
        </w:rPr>
        <w:t xml:space="preserve"> значения результата предоставления субсидии, установленного </w:t>
      </w:r>
      <w:hyperlink w:anchor="P123" w:history="1">
        <w:r w:rsidRPr="001F2768">
          <w:rPr>
            <w:sz w:val="24"/>
            <w:szCs w:val="24"/>
          </w:rPr>
          <w:t>пунктом 35</w:t>
        </w:r>
      </w:hyperlink>
      <w:r w:rsidRPr="001F2768">
        <w:rPr>
          <w:sz w:val="24"/>
          <w:szCs w:val="24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</w:t>
      </w:r>
      <w:proofErr w:type="spellStart"/>
      <w:r w:rsidRPr="001F2768">
        <w:rPr>
          <w:sz w:val="24"/>
          <w:szCs w:val="24"/>
        </w:rPr>
        <w:t>V</w:t>
      </w:r>
      <w:r w:rsidRPr="001F2768">
        <w:rPr>
          <w:sz w:val="24"/>
          <w:szCs w:val="24"/>
          <w:vertAlign w:val="subscript"/>
        </w:rPr>
        <w:t>возврата</w:t>
      </w:r>
      <w:proofErr w:type="spellEnd"/>
      <w:r w:rsidRPr="001F2768">
        <w:rPr>
          <w:sz w:val="24"/>
          <w:szCs w:val="24"/>
        </w:rPr>
        <w:t>), рассчитывается по формуле: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center"/>
        <w:rPr>
          <w:sz w:val="24"/>
          <w:szCs w:val="24"/>
        </w:rPr>
      </w:pPr>
      <w:proofErr w:type="spellStart"/>
      <w:r w:rsidRPr="001F2768">
        <w:rPr>
          <w:sz w:val="24"/>
          <w:szCs w:val="24"/>
        </w:rPr>
        <w:t>V</w:t>
      </w:r>
      <w:r w:rsidRPr="001F2768">
        <w:rPr>
          <w:sz w:val="24"/>
          <w:szCs w:val="24"/>
          <w:vertAlign w:val="subscript"/>
        </w:rPr>
        <w:t>возврата</w:t>
      </w:r>
      <w:proofErr w:type="spellEnd"/>
      <w:r w:rsidRPr="001F2768">
        <w:rPr>
          <w:sz w:val="24"/>
          <w:szCs w:val="24"/>
        </w:rPr>
        <w:t xml:space="preserve"> = </w:t>
      </w:r>
      <w:proofErr w:type="spellStart"/>
      <w:r w:rsidRPr="001F2768">
        <w:rPr>
          <w:sz w:val="24"/>
          <w:szCs w:val="24"/>
        </w:rPr>
        <w:t>V</w:t>
      </w:r>
      <w:r w:rsidRPr="001F2768">
        <w:rPr>
          <w:sz w:val="24"/>
          <w:szCs w:val="24"/>
          <w:vertAlign w:val="subscript"/>
        </w:rPr>
        <w:t>суб</w:t>
      </w:r>
      <w:proofErr w:type="spellEnd"/>
      <w:r w:rsidRPr="001F2768">
        <w:rPr>
          <w:sz w:val="24"/>
          <w:szCs w:val="24"/>
        </w:rPr>
        <w:t xml:space="preserve"> </w:t>
      </w:r>
      <w:proofErr w:type="spellStart"/>
      <w:r w:rsidRPr="001F2768">
        <w:rPr>
          <w:sz w:val="24"/>
          <w:szCs w:val="24"/>
        </w:rPr>
        <w:t>x</w:t>
      </w:r>
      <w:proofErr w:type="spellEnd"/>
      <w:r w:rsidRPr="001F2768">
        <w:rPr>
          <w:sz w:val="24"/>
          <w:szCs w:val="24"/>
        </w:rPr>
        <w:t xml:space="preserve"> </w:t>
      </w:r>
      <w:proofErr w:type="spellStart"/>
      <w:r w:rsidRPr="001F2768">
        <w:rPr>
          <w:sz w:val="24"/>
          <w:szCs w:val="24"/>
        </w:rPr>
        <w:t>k</w:t>
      </w:r>
      <w:proofErr w:type="spellEnd"/>
      <w:r w:rsidRPr="001F2768">
        <w:rPr>
          <w:sz w:val="24"/>
          <w:szCs w:val="24"/>
        </w:rPr>
        <w:t>,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где: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1F2768">
        <w:rPr>
          <w:sz w:val="24"/>
          <w:szCs w:val="24"/>
        </w:rPr>
        <w:t>V</w:t>
      </w:r>
      <w:r w:rsidRPr="001F2768">
        <w:rPr>
          <w:sz w:val="24"/>
          <w:szCs w:val="24"/>
          <w:vertAlign w:val="subscript"/>
        </w:rPr>
        <w:t>суб</w:t>
      </w:r>
      <w:proofErr w:type="spellEnd"/>
      <w:r w:rsidRPr="001F2768">
        <w:rPr>
          <w:sz w:val="24"/>
          <w:szCs w:val="24"/>
        </w:rPr>
        <w:t xml:space="preserve"> - размер субсидии, предоставленной работодателю;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spellStart"/>
      <w:r w:rsidRPr="001F2768">
        <w:rPr>
          <w:sz w:val="24"/>
          <w:szCs w:val="24"/>
        </w:rPr>
        <w:t>k</w:t>
      </w:r>
      <w:proofErr w:type="spellEnd"/>
      <w:r w:rsidRPr="001F2768">
        <w:rPr>
          <w:sz w:val="24"/>
          <w:szCs w:val="24"/>
        </w:rPr>
        <w:t xml:space="preserve"> - коэффициент возврата субсидии.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37. Коэффициент возврата субсидии (</w:t>
      </w:r>
      <w:proofErr w:type="spellStart"/>
      <w:r w:rsidRPr="001F2768">
        <w:rPr>
          <w:sz w:val="24"/>
          <w:szCs w:val="24"/>
        </w:rPr>
        <w:t>k</w:t>
      </w:r>
      <w:proofErr w:type="spellEnd"/>
      <w:r w:rsidRPr="001F2768">
        <w:rPr>
          <w:sz w:val="24"/>
          <w:szCs w:val="24"/>
        </w:rPr>
        <w:t>) определяется по формуле: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center"/>
        <w:rPr>
          <w:sz w:val="24"/>
          <w:szCs w:val="24"/>
        </w:rPr>
      </w:pPr>
      <w:r w:rsidRPr="001F2768">
        <w:rPr>
          <w:position w:val="-29"/>
          <w:sz w:val="24"/>
          <w:szCs w:val="24"/>
        </w:rPr>
        <w:pict>
          <v:shape id="_x0000_i1025" style="width:75.75pt;height:42.75pt" coordsize="" o:spt="100" adj="0,,0" path="" filled="f" stroked="f">
            <v:stroke joinstyle="miter"/>
            <v:imagedata r:id="rId11" o:title="base_1_380068_32768"/>
            <v:formulas/>
            <v:path o:connecttype="segments"/>
          </v:shape>
        </w:pic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где: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T - фактически достигнутое на 15 декабря 2021 г. значение результата предоставления субсидии;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S - плановое значение результата предоставления субсидии, установленного </w:t>
      </w:r>
      <w:hyperlink w:anchor="P123" w:history="1">
        <w:r w:rsidRPr="001F2768">
          <w:rPr>
            <w:sz w:val="24"/>
            <w:szCs w:val="24"/>
          </w:rPr>
          <w:t>пунктом 35</w:t>
        </w:r>
      </w:hyperlink>
      <w:r w:rsidRPr="001F2768">
        <w:rPr>
          <w:sz w:val="24"/>
          <w:szCs w:val="24"/>
        </w:rPr>
        <w:t xml:space="preserve"> настоящих Правил.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 xml:space="preserve">38. Основанием для освобождения работодателя от применения мер ответственности, предусмотренных </w:t>
      </w:r>
      <w:hyperlink w:anchor="P125" w:history="1">
        <w:r w:rsidRPr="001F2768">
          <w:rPr>
            <w:sz w:val="24"/>
            <w:szCs w:val="24"/>
          </w:rPr>
          <w:t>пунктом 36</w:t>
        </w:r>
      </w:hyperlink>
      <w:r w:rsidRPr="001F2768">
        <w:rPr>
          <w:sz w:val="24"/>
          <w:szCs w:val="24"/>
        </w:rPr>
        <w:t xml:space="preserve"> настоящих Правил, является документально подтвержденное наступление обстоятельств непреодолимой силы, </w:t>
      </w:r>
      <w:r w:rsidRPr="001F2768">
        <w:rPr>
          <w:sz w:val="24"/>
          <w:szCs w:val="24"/>
        </w:rPr>
        <w:lastRenderedPageBreak/>
        <w:t>препятствующих исполнению соответствующих обязательств.</w:t>
      </w:r>
    </w:p>
    <w:p w:rsidR="001F2768" w:rsidRPr="001F2768" w:rsidRDefault="001F2768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1F2768">
        <w:rPr>
          <w:sz w:val="24"/>
          <w:szCs w:val="24"/>
        </w:rP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jc w:val="both"/>
        <w:rPr>
          <w:sz w:val="24"/>
          <w:szCs w:val="24"/>
        </w:rPr>
      </w:pPr>
    </w:p>
    <w:p w:rsidR="001F2768" w:rsidRPr="001F2768" w:rsidRDefault="001F2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D05D3" w:rsidRPr="001F2768" w:rsidRDefault="002D05D3">
      <w:pPr>
        <w:rPr>
          <w:sz w:val="24"/>
          <w:szCs w:val="24"/>
        </w:rPr>
      </w:pPr>
    </w:p>
    <w:sectPr w:rsidR="002D05D3" w:rsidRPr="001F2768" w:rsidSect="00A8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F2768"/>
    <w:rsid w:val="001F2768"/>
    <w:rsid w:val="002D05D3"/>
    <w:rsid w:val="00756EB8"/>
    <w:rsid w:val="00C4330F"/>
    <w:rsid w:val="00F9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rmal">
    <w:name w:val="ConsPlusNormal"/>
    <w:rsid w:val="001F2768"/>
    <w:pPr>
      <w:widowControl w:val="0"/>
      <w:autoSpaceDE w:val="0"/>
      <w:autoSpaceDN w:val="0"/>
    </w:pPr>
  </w:style>
  <w:style w:type="paragraph" w:customStyle="1" w:styleId="ConsPlusTitle">
    <w:name w:val="ConsPlusTitle"/>
    <w:rsid w:val="001F276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F2768"/>
    <w:pPr>
      <w:widowControl w:val="0"/>
      <w:autoSpaceDE w:val="0"/>
      <w:autoSpaceDN w:val="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DC8ED62413A8410AE09EF52BC1FE5C5C42359E79F99BC982E07FBCF648CB32846D96E66C666668D151B60CCX2k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DC8ED62413A8410AE09EF52BC1FE5C5C42951E69799BC982E07FBCF648CB33A46816266C1786680004D318A7966D1EE5A7A373EF0EF9EXAk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DC8ED62413A8410AE09EF52BC1FE5C5C42359E79F99BC982E07FBCF648CB32846D96E66C666668D151B60CCX2kDE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95ADC8ED62413A8410AE09EF52BC1FE5C4CB2250E79D99BC982E07FBCF648CB33A4681666D952922DC061967D02C6FCFEB4478X3k2E" TargetMode="External"/><Relationship Id="rId10" Type="http://schemas.openxmlformats.org/officeDocument/2006/relationships/hyperlink" Target="consultantplus://offline/ref=95ADC8ED62413A8410AE09EF52BC1FE5C5C42359E79F99BC982E07FBCF648CB32846D96E66C666668D151B60CCX2kDE" TargetMode="External"/><Relationship Id="rId4" Type="http://schemas.openxmlformats.org/officeDocument/2006/relationships/hyperlink" Target="consultantplus://offline/ref=95ADC8ED62413A8410AE09EF52BC1FE5C5C42153E09899BC982E07FBCF648CB33A46816065C27332D84F4C6DCE2B75D1ED5A783322XFk3E" TargetMode="External"/><Relationship Id="rId9" Type="http://schemas.openxmlformats.org/officeDocument/2006/relationships/hyperlink" Target="consultantplus://offline/ref=95ADC8ED62413A8410AE09EF52BC1FE5C5C42153E09899BC982E07FBCF648CB32846D96E66C666668D151B60CCX2k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3718</Words>
  <Characters>21194</Characters>
  <Application>Microsoft Office Word</Application>
  <DocSecurity>0</DocSecurity>
  <Lines>176</Lines>
  <Paragraphs>49</Paragraphs>
  <ScaleCrop>false</ScaleCrop>
  <Company/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2021-04-07T04:36:00Z</dcterms:created>
  <dcterms:modified xsi:type="dcterms:W3CDTF">2021-04-07T04:43:00Z</dcterms:modified>
</cp:coreProperties>
</file>